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DEC" w:rsidRDefault="00E90DD0" w:rsidP="00B16DEC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برای جبران سالخوردگی جمعیت فقط 15 سال فرصت هست. </w:t>
      </w:r>
    </w:p>
    <w:p w:rsidR="00E90DD0" w:rsidRDefault="00E90DD0" w:rsidP="00E90DD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فرزندآوری به موقع و آگاهانه زوجین جوان گامی مهم در پیشگیری از بحران جمعیت </w:t>
      </w:r>
    </w:p>
    <w:p w:rsidR="00E90DD0" w:rsidRDefault="00E90DD0" w:rsidP="00E90DD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کثرت نسل جوان ، عامل رشد علمی و نوآوری و موفقیت های جامعه </w:t>
      </w:r>
    </w:p>
    <w:p w:rsidR="00E90DD0" w:rsidRDefault="00E90DD0" w:rsidP="00E90DD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هم اکنون تدبیر در مسئله بحران جمعیت یک مسئلیت همگانی است. </w:t>
      </w:r>
    </w:p>
    <w:p w:rsidR="00E90DD0" w:rsidRDefault="00E90DD0" w:rsidP="00E90DD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جمعیت جوان سرمایه و رکن اصلی توسعه و قدرت جامعه است. </w:t>
      </w:r>
    </w:p>
    <w:p w:rsidR="00E90DD0" w:rsidRDefault="00E90DD0" w:rsidP="00E90DD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تحکیم بنیان و پایداری و اصالت کانون خانواده با تاکید بر ازدواج و فرزند آوری به هنگام </w:t>
      </w:r>
    </w:p>
    <w:p w:rsidR="00E90DD0" w:rsidRDefault="00977978" w:rsidP="00E90DD0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>ارتقا پویایی</w:t>
      </w:r>
      <w:r w:rsidR="00E90DD0">
        <w:rPr>
          <w:rFonts w:ascii="B Nazanin" w:cs="B Nazanin" w:hint="cs"/>
          <w:color w:val="000000" w:themeColor="text1"/>
          <w:sz w:val="28"/>
          <w:szCs w:val="28"/>
          <w:rtl/>
        </w:rPr>
        <w:t xml:space="preserve"> و بالندگی و جوانی جمعیت </w:t>
      </w: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با افزایش نرخ باروری </w:t>
      </w:r>
    </w:p>
    <w:p w:rsidR="00DD2357" w:rsidRDefault="00DD235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مراکز مشاوره هنگام ازدواج حامی زوجین جوان در تحکیم بنیان خانواده و فرزند آوری به موقع </w:t>
      </w:r>
    </w:p>
    <w:p w:rsidR="00DD2357" w:rsidRPr="00CE5BE7" w:rsidRDefault="00DD235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>
        <w:rPr>
          <w:rFonts w:ascii="B Nazanin" w:cs="B Nazanin" w:hint="cs"/>
          <w:color w:val="000000" w:themeColor="text1"/>
          <w:sz w:val="28"/>
          <w:szCs w:val="28"/>
          <w:rtl/>
        </w:rPr>
        <w:t xml:space="preserve">امنیت روانی خانواده با فرزندآوری به موقع محقق می شود. </w:t>
      </w:r>
    </w:p>
    <w:p w:rsidR="00BF35D3" w:rsidRPr="00DD2357" w:rsidRDefault="00BF35D3" w:rsidP="00CE5BE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يكي از اثرات مهم و نامطلوب پديده تك فرزندي، به هم خوردن تدريجي ساختارهای خانواده ايراني است.</w:t>
      </w:r>
    </w:p>
    <w:p w:rsidR="00BF35D3" w:rsidRPr="00DD2357" w:rsidRDefault="00BF35D3" w:rsidP="00BF35D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کودکان تک فرزند در تطبیق با اجتماع با مشکلات بیشتری مواجه خواهند شد.</w:t>
      </w:r>
    </w:p>
    <w:p w:rsidR="00BF35D3" w:rsidRPr="00DD2357" w:rsidRDefault="00BF35D3" w:rsidP="00BF35D3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برای شادی و آرامش کودک خود، به "یک فرزند" اکتفا نکنید.</w:t>
      </w:r>
    </w:p>
    <w:p w:rsidR="00BF35D3" w:rsidRPr="00DD2357" w:rsidRDefault="00BF35D3" w:rsidP="0057544D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/>
          <w:color w:val="000000" w:themeColor="text1"/>
          <w:sz w:val="28"/>
          <w:szCs w:val="28"/>
          <w:rtl/>
        </w:rPr>
        <w:t>افزايش احتمال انزواي والدين در سنين پيري</w:t>
      </w:r>
      <w:r w:rsidR="0057544D">
        <w:rPr>
          <w:rFonts w:ascii="B Nazanin" w:cs="B Nazanin"/>
          <w:color w:val="000000" w:themeColor="text1"/>
          <w:sz w:val="28"/>
          <w:szCs w:val="28"/>
          <w:rtl/>
        </w:rPr>
        <w:t xml:space="preserve"> به علت عدم توانايي تك فرزندان </w:t>
      </w:r>
      <w:r w:rsidR="0057544D">
        <w:rPr>
          <w:rFonts w:ascii="B Nazanin" w:cs="B Nazanin" w:hint="cs"/>
          <w:color w:val="000000" w:themeColor="text1"/>
          <w:sz w:val="28"/>
          <w:szCs w:val="28"/>
          <w:rtl/>
        </w:rPr>
        <w:t>در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رسيدگي به امور پدر و مادر سالخورده</w:t>
      </w:r>
    </w:p>
    <w:p w:rsidR="00142E4D" w:rsidRPr="00DD2357" w:rsidRDefault="00BF35D3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/>
          <w:color w:val="000000" w:themeColor="text1"/>
          <w:sz w:val="28"/>
          <w:szCs w:val="28"/>
          <w:rtl/>
        </w:rPr>
        <w:t>همبستگ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و پشت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 w:hint="eastAsia"/>
          <w:color w:val="000000" w:themeColor="text1"/>
          <w:sz w:val="28"/>
          <w:szCs w:val="28"/>
          <w:rtl/>
        </w:rPr>
        <w:t>بان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اعضا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خانواده از 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 w:hint="eastAsia"/>
          <w:color w:val="000000" w:themeColor="text1"/>
          <w:sz w:val="28"/>
          <w:szCs w:val="28"/>
          <w:rtl/>
        </w:rPr>
        <w:t>کد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 w:hint="eastAsia"/>
          <w:color w:val="000000" w:themeColor="text1"/>
          <w:sz w:val="28"/>
          <w:szCs w:val="28"/>
          <w:rtl/>
        </w:rPr>
        <w:t>گر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در خانواده ها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پرجمع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 w:hint="eastAsia"/>
          <w:color w:val="000000" w:themeColor="text1"/>
          <w:sz w:val="28"/>
          <w:szCs w:val="28"/>
          <w:rtl/>
        </w:rPr>
        <w:t>ت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ب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 w:hint="eastAsia"/>
          <w:color w:val="000000" w:themeColor="text1"/>
          <w:sz w:val="28"/>
          <w:szCs w:val="28"/>
          <w:rtl/>
        </w:rPr>
        <w:t>شتر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اس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ت.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"خانه ای که کودک در آن نباشد برکت ندارد." (پیامبر ص)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با پرورش فرزندان سالم و صالح، جامعه سالم و موفقی خواهیم داشت.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فرزند آوری با افزایش نیروی کار فعال به رشد صنعت و اقتصاد کشور کمک می کند. 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  <w:rtl/>
        </w:rPr>
      </w:pPr>
      <w:r w:rsidRPr="00DD2357">
        <w:rPr>
          <w:rFonts w:ascii="B Nazanin" w:cs="B Nazanin"/>
          <w:color w:val="000000" w:themeColor="text1"/>
          <w:sz w:val="28"/>
          <w:szCs w:val="28"/>
          <w:rtl/>
        </w:rPr>
        <w:t>ازدواج مس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 w:hint="eastAsia"/>
          <w:color w:val="000000" w:themeColor="text1"/>
          <w:sz w:val="28"/>
          <w:szCs w:val="28"/>
          <w:rtl/>
        </w:rPr>
        <w:t>ر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ی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است براي رشد و كمال و بقاي دين، تكامل اخلاق، حفظ سلامت جامعه و دوام و بقاي نس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ل 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تشکیل خانواده و ازدواج مناسب سبب توانمندی انسان ها و پیشرفت جامعه خواهد شد. 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اساس جامعه سالم تشکیل خانواده و ازدواج است.</w:t>
      </w:r>
    </w:p>
    <w:p w:rsidR="006D0E18" w:rsidRPr="00DD2357" w:rsidRDefault="006D0E18" w:rsidP="006D0E18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مهم ترين وظايف و مسئوليت هاي زوج و جامعه حفظ كيان خانواده  است.</w:t>
      </w:r>
    </w:p>
    <w:p w:rsidR="00CE5BE7" w:rsidRPr="00DD2357" w:rsidRDefault="00CE5BE7" w:rsidP="00CE5BE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  <w:rtl/>
        </w:rPr>
      </w:pPr>
      <w:r w:rsidRPr="00DD2357">
        <w:rPr>
          <w:rFonts w:ascii="B Nazanin" w:cs="B Nazanin"/>
          <w:color w:val="000000" w:themeColor="text1"/>
          <w:sz w:val="28"/>
          <w:szCs w:val="28"/>
          <w:rtl/>
        </w:rPr>
        <w:t>هر کودک، دنیایی است که به دنیا می آید.</w:t>
      </w:r>
    </w:p>
    <w:p w:rsidR="00CE5BE7" w:rsidRPr="00DD2357" w:rsidRDefault="00CE5BE7" w:rsidP="00CE5BE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مقابله با سالمندی جمعیت یک تکلیف شرعی است و وظیفه جهادی همه حوزه ها است</w:t>
      </w:r>
    </w:p>
    <w:p w:rsidR="00CE5BE7" w:rsidRPr="00DD2357" w:rsidRDefault="00CE5BE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نیروی مولد و جوان یکی از پایه های اصلی قدرت و رشد اقتصادی - اجتماعی کشورها </w:t>
      </w:r>
    </w:p>
    <w:p w:rsidR="00CE5BE7" w:rsidRPr="00DD2357" w:rsidRDefault="00CE5BE7" w:rsidP="00CE5BE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lastRenderedPageBreak/>
        <w:t>جمعيت جوان و با نشاط و تحصيلكرده و با سواد، امروز يكي از عامل هاي مهم پيشرفت کشور است." (از بيانات مقام معظم رهبري)</w:t>
      </w:r>
    </w:p>
    <w:p w:rsidR="00CE5BE7" w:rsidRPr="00DD2357" w:rsidRDefault="00CE5BE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افزایش جمعیت جوان</w:t>
      </w:r>
      <w:r w:rsid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 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با نشاط و سالم، سرمایه ای برای آینده </w:t>
      </w:r>
    </w:p>
    <w:p w:rsidR="00CE5BE7" w:rsidRPr="00DD2357" w:rsidRDefault="00CE5BE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جمعیت جوان و سرمایه انسانی یکی از مهمترین ارکان موثر بر توسعه و بستر خلاقیت و پویایی کشور در ابعاد مختلف اقتصادی- اجتماعی </w:t>
      </w:r>
      <w:r w:rsidR="00DD2357">
        <w:rPr>
          <w:rFonts w:ascii="B Nazanin" w:cs="B Nazanin" w:hint="cs"/>
          <w:color w:val="000000" w:themeColor="text1"/>
          <w:sz w:val="28"/>
          <w:szCs w:val="28"/>
          <w:rtl/>
        </w:rPr>
        <w:t>است.</w:t>
      </w:r>
    </w:p>
    <w:p w:rsidR="00CE5BE7" w:rsidRPr="00DD2357" w:rsidRDefault="00CE5BE7" w:rsidP="00CE5BE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"جامعه اسلامي، بدون بهره مندي كشور از نهاد خانواده سالم، سرزنده و با نشاط، اصلا امكان ندارد پيشرفت كند." (از بيانات مقام معظم رهبري)</w:t>
      </w:r>
    </w:p>
    <w:p w:rsidR="00CE5BE7" w:rsidRPr="00DD2357" w:rsidRDefault="00CE5BE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«باید در تمام طرح ها، خانواده مبنا و محور باشد.» (مقام معظم رهبری)</w:t>
      </w:r>
    </w:p>
    <w:p w:rsidR="00CE5BE7" w:rsidRDefault="00CE5BE7" w:rsidP="00DD2357">
      <w:pPr>
        <w:pStyle w:val="ListParagraph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فرزندآوری 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>زیر بنای</w:t>
      </w:r>
      <w:r w:rsidRPr="00DD2357">
        <w:rPr>
          <w:rFonts w:ascii="B Nazanin" w:cs="B Nazanin"/>
          <w:color w:val="000000" w:themeColor="text1"/>
          <w:sz w:val="28"/>
          <w:szCs w:val="28"/>
          <w:rtl/>
        </w:rPr>
        <w:t xml:space="preserve"> تداوم نسل و بقا </w:t>
      </w:r>
      <w:r w:rsidRPr="00DD2357">
        <w:rPr>
          <w:rFonts w:ascii="B Nazanin" w:cs="B Nazanin" w:hint="cs"/>
          <w:color w:val="000000" w:themeColor="text1"/>
          <w:sz w:val="28"/>
          <w:szCs w:val="28"/>
          <w:rtl/>
        </w:rPr>
        <w:t xml:space="preserve">جوامع   </w:t>
      </w:r>
    </w:p>
    <w:p w:rsidR="003B6A52" w:rsidRPr="00DD2357" w:rsidRDefault="003B6A52" w:rsidP="003B6A52">
      <w:pPr>
        <w:pStyle w:val="ListParagraph"/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  <w:rtl/>
        </w:rPr>
      </w:pPr>
    </w:p>
    <w:p w:rsidR="006D0E18" w:rsidRPr="00DD2357" w:rsidRDefault="006D0E18" w:rsidP="00DD2357">
      <w:pPr>
        <w:pStyle w:val="ListParagraph"/>
        <w:autoSpaceDE w:val="0"/>
        <w:autoSpaceDN w:val="0"/>
        <w:bidi/>
        <w:adjustRightInd w:val="0"/>
        <w:spacing w:after="0" w:line="276" w:lineRule="auto"/>
        <w:jc w:val="both"/>
        <w:rPr>
          <w:rFonts w:ascii="B Nazanin" w:cs="B Nazanin"/>
          <w:color w:val="000000" w:themeColor="text1"/>
          <w:sz w:val="28"/>
          <w:szCs w:val="28"/>
        </w:rPr>
      </w:pPr>
    </w:p>
    <w:sectPr w:rsidR="006D0E18" w:rsidRPr="00DD2357" w:rsidSect="00F93DB5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19A" w:rsidRDefault="0049119A" w:rsidP="00CB4F87">
      <w:pPr>
        <w:spacing w:after="0" w:line="240" w:lineRule="auto"/>
      </w:pPr>
      <w:r>
        <w:separator/>
      </w:r>
    </w:p>
  </w:endnote>
  <w:endnote w:type="continuationSeparator" w:id="0">
    <w:p w:rsidR="0049119A" w:rsidRDefault="0049119A" w:rsidP="00CB4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19A" w:rsidRDefault="0049119A" w:rsidP="00CB4F87">
      <w:pPr>
        <w:spacing w:after="0" w:line="240" w:lineRule="auto"/>
      </w:pPr>
      <w:r>
        <w:separator/>
      </w:r>
    </w:p>
  </w:footnote>
  <w:footnote w:type="continuationSeparator" w:id="0">
    <w:p w:rsidR="0049119A" w:rsidRDefault="0049119A" w:rsidP="00CB4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87" w:rsidRDefault="00CB4F87">
    <w:pPr>
      <w:pStyle w:val="Header"/>
    </w:pPr>
    <w:r w:rsidRPr="007612E1">
      <w:rPr>
        <w:rFonts w:cs="Arial"/>
        <w:noProof/>
        <w:rtl/>
      </w:rPr>
      <w:drawing>
        <wp:inline distT="0" distB="0" distL="0" distR="0" wp14:anchorId="4E65D9AA" wp14:editId="345C3962">
          <wp:extent cx="787400" cy="609600"/>
          <wp:effectExtent l="0" t="0" r="0" b="0"/>
          <wp:docPr id="1" name="Picture 1" descr="\\192.168.5.16\Behdashti\معاونتها\معاونت بهداشتی\آموزش و ارتقاء سلامت\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5.16\Behdashti\معاونتها\معاونت بهداشتی\آموزش و ارتقاء سلامت\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68" cy="61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D01C3"/>
    <w:multiLevelType w:val="hybridMultilevel"/>
    <w:tmpl w:val="26C228E8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D647F"/>
    <w:multiLevelType w:val="hybridMultilevel"/>
    <w:tmpl w:val="AD121652"/>
    <w:lvl w:ilvl="0" w:tplc="16BA539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64"/>
    <w:rsid w:val="00142E4D"/>
    <w:rsid w:val="003B6A52"/>
    <w:rsid w:val="00437047"/>
    <w:rsid w:val="0049119A"/>
    <w:rsid w:val="004B2226"/>
    <w:rsid w:val="0057544D"/>
    <w:rsid w:val="006D0E18"/>
    <w:rsid w:val="008B0B07"/>
    <w:rsid w:val="00977978"/>
    <w:rsid w:val="00B16DEC"/>
    <w:rsid w:val="00BF35D3"/>
    <w:rsid w:val="00CB4F87"/>
    <w:rsid w:val="00CE5BE7"/>
    <w:rsid w:val="00DD2357"/>
    <w:rsid w:val="00E80A64"/>
    <w:rsid w:val="00E90DD0"/>
    <w:rsid w:val="00F9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96294D-83C8-4185-A8B0-ED3E715E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5D3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35D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F35D3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B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87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B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87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eskandari</dc:creator>
  <cp:keywords/>
  <dc:description/>
  <cp:lastModifiedBy>Admin</cp:lastModifiedBy>
  <cp:revision>13</cp:revision>
  <dcterms:created xsi:type="dcterms:W3CDTF">2022-05-09T04:32:00Z</dcterms:created>
  <dcterms:modified xsi:type="dcterms:W3CDTF">2022-05-17T09:27:00Z</dcterms:modified>
</cp:coreProperties>
</file>