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CF" w:rsidRDefault="00C918CF" w:rsidP="00C918CF">
      <w:pPr>
        <w:pStyle w:val="NormalWeb"/>
        <w:shd w:val="clear" w:color="auto" w:fill="FFFFFF"/>
        <w:bidi/>
        <w:spacing w:line="300" w:lineRule="atLeast"/>
        <w:ind w:left="360"/>
        <w:jc w:val="center"/>
        <w:rPr>
          <w:rFonts w:ascii="Tahoma" w:hAnsi="Tahoma" w:cs="B Nazanin"/>
          <w:b/>
          <w:bCs/>
          <w:color w:val="548DD4"/>
          <w:sz w:val="32"/>
          <w:szCs w:val="32"/>
          <w:rtl/>
        </w:rPr>
      </w:pP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مصاحبه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  <w:lang w:bidi="fa-IR"/>
        </w:rPr>
        <w:t xml:space="preserve"> با ریاست مرکز بهداشت شهرستان همدان در خصوص</w:t>
      </w:r>
    </w:p>
    <w:p w:rsidR="00C918CF" w:rsidRDefault="00C918CF" w:rsidP="00C918CF">
      <w:pPr>
        <w:pStyle w:val="NormalWeb"/>
        <w:shd w:val="clear" w:color="auto" w:fill="FFFFFF"/>
        <w:bidi/>
        <w:spacing w:line="300" w:lineRule="atLeast"/>
        <w:ind w:left="36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 xml:space="preserve"> </w:t>
      </w:r>
      <w:r w:rsidRPr="00566551">
        <w:rPr>
          <w:rFonts w:ascii="Tahoma" w:hAnsi="Tahoma" w:cs="B Nazanin"/>
          <w:b/>
          <w:bCs/>
          <w:color w:val="B72121"/>
          <w:sz w:val="32"/>
          <w:szCs w:val="32"/>
          <w:rtl/>
        </w:rPr>
        <w:t>مسموميت با مونواكسيد كربن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</w:p>
    <w:p w:rsidR="00C918CF" w:rsidRPr="00566551" w:rsidRDefault="00C918CF" w:rsidP="00C918CF">
      <w:pPr>
        <w:pStyle w:val="NormalWeb"/>
        <w:shd w:val="clear" w:color="auto" w:fill="FFFFFF"/>
        <w:bidi/>
        <w:spacing w:line="300" w:lineRule="atLeast"/>
        <w:ind w:left="36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lang w:bidi="fa-IR"/>
        </w:rPr>
        <w:drawing>
          <wp:inline distT="0" distB="0" distL="0" distR="0">
            <wp:extent cx="5719445" cy="3107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Default="00C918CF" w:rsidP="00C918CF">
      <w:pPr>
        <w:spacing w:line="45" w:lineRule="atLeast"/>
        <w:jc w:val="both"/>
        <w:rPr>
          <w:rFonts w:ascii="Tahoma" w:hAnsi="Tahoma" w:cs="B Nazanin"/>
          <w:b/>
          <w:bCs/>
          <w:color w:val="000000"/>
          <w:spacing w:val="15"/>
          <w:sz w:val="28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      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 با توجه به فرا رسیدن فصل سرما و به منظور پیشگیری از مسمومیت با گاز </w:t>
      </w:r>
      <w:r>
        <w:rPr>
          <w:rFonts w:ascii="Tahoma" w:hAnsi="Tahoma" w:cs="B Nazanin"/>
          <w:b/>
          <w:bCs/>
          <w:color w:val="000000"/>
          <w:spacing w:val="15"/>
          <w:sz w:val="28"/>
          <w:szCs w:val="28"/>
        </w:rPr>
        <w:t xml:space="preserve">co 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  <w:lang w:bidi="fa-IR"/>
        </w:rPr>
        <w:t xml:space="preserve"> ناشی از سوخت های فسیلی 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مصاحبه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 ا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ی با آقای دکتر محمد خیر اندیش رئیس محترم مرکز بهداشت شهرستان همدان 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انجام 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د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 xml:space="preserve">اده 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ایم که توجه مخاطبی</w:t>
      </w:r>
      <w:r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ن محترم به این گفتگو جلب می نمائی</w:t>
      </w:r>
      <w:r w:rsidRPr="006936BB">
        <w:rPr>
          <w:rFonts w:ascii="Tahoma" w:hAnsi="Tahoma" w:cs="B Nazanin" w:hint="cs"/>
          <w:b/>
          <w:bCs/>
          <w:color w:val="000000"/>
          <w:spacing w:val="15"/>
          <w:sz w:val="28"/>
          <w:szCs w:val="28"/>
          <w:rtl/>
        </w:rPr>
        <w:t>م .</w:t>
      </w:r>
    </w:p>
    <w:p w:rsidR="00C918CF" w:rsidRPr="00C918CF" w:rsidRDefault="00C918CF" w:rsidP="00C918CF">
      <w:pPr>
        <w:pStyle w:val="ListParagraph"/>
        <w:numPr>
          <w:ilvl w:val="0"/>
          <w:numId w:val="10"/>
        </w:numPr>
        <w:spacing w:line="400" w:lineRule="exact"/>
        <w:jc w:val="lowKashida"/>
        <w:rPr>
          <w:rFonts w:cs="B Nazanin"/>
          <w:b/>
          <w:bCs/>
          <w:color w:val="548DD4"/>
          <w:sz w:val="32"/>
          <w:szCs w:val="32"/>
          <w:u w:val="single"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آقای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دکتر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خیر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اندیش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به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عنوان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اولین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سوال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rtl/>
        </w:rPr>
        <w:t>بفرمائید</w:t>
      </w:r>
      <w:r w:rsidRPr="00C918CF">
        <w:rPr>
          <w:rFonts w:cs="B Nazanin" w:hint="cs"/>
          <w:b/>
          <w:bCs/>
          <w:color w:val="548DD4"/>
          <w:sz w:val="32"/>
          <w:szCs w:val="32"/>
          <w:rtl/>
        </w:rPr>
        <w:t xml:space="preserve"> 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>گاز مونواكسيد كربن چيست؟</w:t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گاز مونواكسيد كربن يك گاز بسيار خطرناك است كه قابل ديدن و بوئيدن نيست و هيچ طعمي نيز ايجاد نمي كند.</w:t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اين گاز از سوختن ناقص موادي مثل 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نفت ، گاز ،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بنزين،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گازوئیل ،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زغال يا چوب حاصل مي شود.</w:t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</w:p>
    <w:p w:rsidR="00C918CF" w:rsidRPr="00C918CF" w:rsidRDefault="00C918CF" w:rsidP="00C918CF">
      <w:pPr>
        <w:pStyle w:val="ListParagraph"/>
        <w:numPr>
          <w:ilvl w:val="0"/>
          <w:numId w:val="10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چرا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مونواكسيد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كربن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خطرناك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است؟</w:t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مونواكسيد كربن با غلظت زياد در خون موجب مرگ مي شود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و وقتي شخصي اين گاز را تنفس مي كند، مولكول آن بجاي مولكول اكسيژن وارد اندامهاي بدن مي شود و سبب خفگي دروني مي گردد. هر ساله صدها نفر بر اثر تنفس گاز مونواكسيد كربن مي ميرند.</w:t>
      </w:r>
    </w:p>
    <w:p w:rsidR="00C918CF" w:rsidRPr="00C918CF" w:rsidRDefault="00C918CF" w:rsidP="00C918CF">
      <w:pPr>
        <w:pStyle w:val="ListParagraph"/>
        <w:numPr>
          <w:ilvl w:val="0"/>
          <w:numId w:val="10"/>
        </w:numPr>
        <w:tabs>
          <w:tab w:val="left" w:pos="4859"/>
        </w:tabs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وسايلی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مي توانند مونواكسيد كربن توليد كنند؟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بخاري هاي بدون دودكش غيراستاندارد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تنورهاي نانوايي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اجاقهاي گازي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lastRenderedPageBreak/>
        <w:t>موتورهاي بنزيني و گازوئيلي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كباب پز زغالي</w:t>
      </w:r>
    </w:p>
    <w:p w:rsidR="00C918CF" w:rsidRPr="00C918CF" w:rsidRDefault="00C918CF" w:rsidP="00C918CF">
      <w:pPr>
        <w:pStyle w:val="ListParagraph"/>
        <w:numPr>
          <w:ilvl w:val="0"/>
          <w:numId w:val="3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شومينه</w:t>
      </w:r>
    </w:p>
    <w:p w:rsidR="00C918CF" w:rsidRPr="00C918CF" w:rsidRDefault="00C918CF" w:rsidP="00C918CF">
      <w:pPr>
        <w:pStyle w:val="ListParagraph"/>
        <w:numPr>
          <w:ilvl w:val="0"/>
          <w:numId w:val="10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علايم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مسموميت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با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مونواكسيد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كرب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>ن چيست؟</w:t>
      </w:r>
    </w:p>
    <w:p w:rsidR="00C918CF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مونواكسيد كربن را گاهي مقلد بزرگ مي نامند زيرا علايم مسموميت آن شبيه آنف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ل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وانزاي خفيف است. گاهي تشخيص بين آنف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ل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وانزا و مسموميت با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Co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بسيار سخت است.</w:t>
      </w:r>
    </w:p>
    <w:p w:rsidR="00C918CF" w:rsidRPr="00C918CF" w:rsidRDefault="00C918CF" w:rsidP="00C918CF">
      <w:pPr>
        <w:pStyle w:val="ListParagraph"/>
        <w:numPr>
          <w:ilvl w:val="0"/>
          <w:numId w:val="9"/>
        </w:numPr>
        <w:spacing w:line="400" w:lineRule="exact"/>
        <w:jc w:val="lowKashida"/>
        <w:rPr>
          <w:rFonts w:ascii="Tahoma" w:hAnsi="Tahoma" w:cs="B Nazanin"/>
          <w:b/>
          <w:bCs/>
          <w:color w:val="0000FF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b/>
          <w:bCs/>
          <w:color w:val="FF0000"/>
          <w:sz w:val="32"/>
          <w:szCs w:val="32"/>
          <w:rtl/>
          <w:lang w:bidi="fa-IR"/>
        </w:rPr>
        <w:t>علايم خفيف</w:t>
      </w:r>
      <w:r w:rsidRPr="00C918CF">
        <w:rPr>
          <w:rFonts w:ascii="Tahoma" w:hAnsi="Tahoma" w:cs="B Nazanin" w:hint="cs"/>
          <w:color w:val="FF0000"/>
          <w:sz w:val="32"/>
          <w:szCs w:val="32"/>
          <w:rtl/>
          <w:lang w:bidi="fa-IR"/>
        </w:rPr>
        <w:t>: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تهوع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استفراغ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تحريك پذيري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درد قفسه سينه و قلب سردرد</w:t>
      </w:r>
      <w:r w:rsidRPr="00C918CF">
        <w:rPr>
          <w:rFonts w:ascii="Tahoma" w:hAnsi="Tahoma" w:cs="B Nazanin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و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تاري ديد</w:t>
      </w:r>
    </w:p>
    <w:p w:rsidR="00C918CF" w:rsidRPr="00C918CF" w:rsidRDefault="00C918CF" w:rsidP="00C918CF">
      <w:pPr>
        <w:pStyle w:val="ListParagraph"/>
        <w:numPr>
          <w:ilvl w:val="0"/>
          <w:numId w:val="9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b/>
          <w:bCs/>
          <w:color w:val="FF0000"/>
          <w:sz w:val="32"/>
          <w:szCs w:val="32"/>
          <w:rtl/>
          <w:lang w:bidi="fa-IR"/>
        </w:rPr>
        <w:t>علايم متوسط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: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علايم خفيف به علاوه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خواب آلودگي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احساس ضعف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سرگيجه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بي حالي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سردرد شديد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 و 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مشكل در فكر كردن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 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ab/>
        <w:t xml:space="preserve">           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 </w:t>
      </w:r>
    </w:p>
    <w:p w:rsidR="00C918CF" w:rsidRPr="00C918CF" w:rsidRDefault="00C918CF" w:rsidP="00C918CF">
      <w:pPr>
        <w:pStyle w:val="ListParagraph"/>
        <w:numPr>
          <w:ilvl w:val="0"/>
          <w:numId w:val="9"/>
        </w:numPr>
        <w:spacing w:line="400" w:lineRule="exact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b/>
          <w:bCs/>
          <w:color w:val="FF0000"/>
          <w:sz w:val="32"/>
          <w:szCs w:val="32"/>
          <w:u w:val="single"/>
          <w:rtl/>
          <w:lang w:bidi="fa-IR"/>
        </w:rPr>
        <w:t>علايم شديد</w:t>
      </w:r>
      <w:r w:rsidRPr="00C918CF">
        <w:rPr>
          <w:rFonts w:ascii="Tahoma" w:hAnsi="Tahoma" w:cs="B Nazanin" w:hint="cs"/>
          <w:b/>
          <w:bCs/>
          <w:color w:val="FF0000"/>
          <w:sz w:val="32"/>
          <w:szCs w:val="32"/>
          <w:rtl/>
          <w:lang w:bidi="fa-IR"/>
        </w:rPr>
        <w:t>:</w:t>
      </w:r>
      <w:r w:rsidRPr="00C918CF">
        <w:rPr>
          <w:rFonts w:ascii="Tahoma" w:hAnsi="Tahoma" w:cs="B Nazanin" w:hint="cs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علايم متوسط به علاوه افزايش سرعت تپش قلب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،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عدم توان تكلم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 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آسيب مغزي مداوم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و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مرگ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ab/>
      </w:r>
      <w:r w:rsidRPr="00C918CF">
        <w:rPr>
          <w:rFonts w:ascii="Tahoma" w:hAnsi="Tahoma" w:cs="B Nazanin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0000FF"/>
          <w:sz w:val="32"/>
          <w:szCs w:val="32"/>
          <w:rtl/>
          <w:lang w:bidi="fa-IR"/>
        </w:rPr>
        <w:t xml:space="preserve">   </w:t>
      </w:r>
      <w:r w:rsidRPr="00C918CF">
        <w:rPr>
          <w:rFonts w:ascii="Tahoma" w:hAnsi="Tahoma" w:cs="B Nazanin"/>
          <w:b/>
          <w:bCs/>
          <w:color w:val="0000FF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ab/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معمولاً شخص مسموم متوجه علايم ضعيف نمي گردد و به سرعت به سمت علايم شديد و حتي مرگ، پيش مي رود. به همين دليل نشانگر مونواكسيد كربن در منزل حتماً بايد وجود داشته باشد.</w:t>
      </w:r>
    </w:p>
    <w:p w:rsidR="00C918CF" w:rsidRPr="00C918CF" w:rsidRDefault="00C918CF" w:rsidP="00C918CF">
      <w:pPr>
        <w:pStyle w:val="ListParagraph"/>
        <w:numPr>
          <w:ilvl w:val="0"/>
          <w:numId w:val="10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افرادي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در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معرض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خطر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بيشتري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قرار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دارند؟</w:t>
      </w:r>
    </w:p>
    <w:p w:rsidR="00C918CF" w:rsidRDefault="00C918CF" w:rsidP="00C918CF">
      <w:pPr>
        <w:numPr>
          <w:ilvl w:val="0"/>
          <w:numId w:val="1"/>
        </w:numPr>
        <w:spacing w:line="400" w:lineRule="exact"/>
        <w:jc w:val="lowKashida"/>
        <w:rPr>
          <w:rFonts w:eastAsia="Tahoma"/>
          <w:color w:val="000000"/>
          <w:sz w:val="32"/>
          <w:szCs w:val="32"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تمام 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افرادی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كه براي گرم كردن منزل از بخاريهاي 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نفتی ، گازی ، زغالی مخصوصا در شرایط استفاده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بدون دودكش غيراستاندارد و چراغهاي نفتي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یا شکستگی محفظه آتش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استفاده مي كنند.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احتمال نشت گاز و مسمومیت با آن افزایش می یابد </w:t>
      </w:r>
    </w:p>
    <w:p w:rsidR="00C918CF" w:rsidRPr="00ED0844" w:rsidRDefault="00C918CF" w:rsidP="00C918CF">
      <w:pPr>
        <w:numPr>
          <w:ilvl w:val="0"/>
          <w:numId w:val="1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جوشكارها</w:t>
      </w:r>
    </w:p>
    <w:p w:rsidR="00C918CF" w:rsidRPr="00202057" w:rsidRDefault="00C918CF" w:rsidP="00C918CF">
      <w:pPr>
        <w:numPr>
          <w:ilvl w:val="0"/>
          <w:numId w:val="1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مكانيك ها</w:t>
      </w:r>
    </w:p>
    <w:p w:rsidR="00C918CF" w:rsidRPr="00202057" w:rsidRDefault="00C918CF" w:rsidP="00C918CF">
      <w:pPr>
        <w:numPr>
          <w:ilvl w:val="0"/>
          <w:numId w:val="1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آتش نشانها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5-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افراد شاغل در صنعت سفيد كننده هاي فلزي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6-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افراد شاغل در ترمينالهاي اتوبوس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7-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افسران پليس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راهنمائی و رانندگی شاغل در فضای آلوده 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8-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تمام كارگراني كه در محيط هاي بسته از چراغهاي نفتي جهت گرم كردن محيط كار استفاده مي كنند.</w:t>
      </w:r>
    </w:p>
    <w:p w:rsidR="00C918CF" w:rsidRPr="00C918CF" w:rsidRDefault="00C918CF" w:rsidP="00C918CF">
      <w:pPr>
        <w:pStyle w:val="ListParagraph"/>
        <w:numPr>
          <w:ilvl w:val="0"/>
          <w:numId w:val="10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چنانچه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مشكوك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سميت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مونواكسيد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كربن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هستيم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كنيم؟</w:t>
      </w:r>
    </w:p>
    <w:p w:rsidR="00C918CF" w:rsidRPr="00202057" w:rsidRDefault="00C918CF" w:rsidP="00C918CF">
      <w:pPr>
        <w:spacing w:line="400" w:lineRule="exact"/>
        <w:ind w:left="360"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با انجام اقدامات زير مي توانيم جان مصدومين را نجات دهيم:</w:t>
      </w:r>
    </w:p>
    <w:p w:rsidR="00C918CF" w:rsidRPr="00202057" w:rsidRDefault="00C918CF" w:rsidP="00C918CF">
      <w:pPr>
        <w:numPr>
          <w:ilvl w:val="0"/>
          <w:numId w:val="2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مصدوم را سريعاً به هواي آزاد انتقال دهيم.</w:t>
      </w:r>
    </w:p>
    <w:p w:rsidR="00C918CF" w:rsidRDefault="00C918CF" w:rsidP="00C918CF">
      <w:pPr>
        <w:numPr>
          <w:ilvl w:val="0"/>
          <w:numId w:val="2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سريعاً به اورژانس تلفن بزنيم و كمك بخواهيم.</w:t>
      </w:r>
    </w:p>
    <w:p w:rsidR="00C918CF" w:rsidRPr="00202057" w:rsidRDefault="00C918CF" w:rsidP="00C918CF">
      <w:pPr>
        <w:numPr>
          <w:ilvl w:val="0"/>
          <w:numId w:val="2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براي بيمار بيهوش سريعاً بايد استفاده از اكسيژن 100% را شروع كرد.</w:t>
      </w:r>
    </w:p>
    <w:p w:rsidR="00C918CF" w:rsidRPr="00202057" w:rsidRDefault="00C918CF" w:rsidP="00C918CF">
      <w:pPr>
        <w:numPr>
          <w:ilvl w:val="0"/>
          <w:numId w:val="2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اگر بيمار دچار قطع تنفس شده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 ،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سريعاً بايد عمليات احياء قلبي عروقي شروع شود.</w:t>
      </w:r>
    </w:p>
    <w:p w:rsidR="00C918CF" w:rsidRPr="00202057" w:rsidRDefault="00C918CF" w:rsidP="00C918CF">
      <w:pPr>
        <w:numPr>
          <w:ilvl w:val="0"/>
          <w:numId w:val="2"/>
        </w:numPr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lastRenderedPageBreak/>
        <w:t>هميشه بايد اين نكته را مد نظر داشته باشيم كه كمك كننده ها خود نبايد در معرض گاز مونواكسيد ب</w:t>
      </w:r>
      <w:r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ه مدت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طولاني باقي بمانند زيرا خودشان مصدوم خواهند شد و ديگر نمي توانند كمك كنند.</w:t>
      </w:r>
    </w:p>
    <w:p w:rsidR="00C918CF" w:rsidRPr="00202057" w:rsidRDefault="00C918CF" w:rsidP="00C918CF">
      <w:pPr>
        <w:spacing w:line="400" w:lineRule="exact"/>
        <w:ind w:left="386"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</w:p>
    <w:p w:rsidR="00C918CF" w:rsidRPr="00C918CF" w:rsidRDefault="00C918CF" w:rsidP="00C918CF">
      <w:pPr>
        <w:pStyle w:val="ListParagraph"/>
        <w:numPr>
          <w:ilvl w:val="0"/>
          <w:numId w:val="11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>چگونه كارمندان و ساكنان يك محل مي توانند از مسموميت با مونواكسيد كربن جلوگيري كنند؟</w:t>
      </w:r>
    </w:p>
    <w:p w:rsidR="00C918CF" w:rsidRPr="00202057" w:rsidRDefault="00C918CF" w:rsidP="00C918CF">
      <w:pPr>
        <w:spacing w:line="400" w:lineRule="exact"/>
        <w:ind w:left="386"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جهت كاهش احتمال بروز مسموميت در محل كار بايد به نكات زير توجه كرد: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1-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يك سيستم تهويه هوا بايد در محيط باشد.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2-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با بررسي دائمي، هميشه از سلامت و استاندارد بودن دستگاههاي گرمازا و وسايل غذاپزي اطمينان حاصل نمائيد.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3-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سعي كنيد وسايل و موتورهاي احتراقي را با وسايل الكتريكي و وسايلي كه با باطري كار مي كنند جايگزين نمائيد.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4-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به اين نكته توجه نمائيد كه وسايل بنزين سوز حتماً بايد در محيط باز استفاده شوند.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5-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   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اگر خطر وجود گاز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Co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در محيط كار وجود دارد حتماً از هشداردهنده هاي مونواكسيد كربن در محيط استفاده نمائيد.</w:t>
      </w:r>
    </w:p>
    <w:p w:rsidR="00C918CF" w:rsidRPr="00202057" w:rsidRDefault="00C918CF" w:rsidP="00C918CF">
      <w:pPr>
        <w:tabs>
          <w:tab w:val="num" w:pos="746"/>
        </w:tabs>
        <w:spacing w:line="400" w:lineRule="exact"/>
        <w:ind w:left="746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6-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   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كاركنان را در خصوص منابع آلودگي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Co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و طريقه برخورد با آن آموزش دهيد.</w:t>
      </w:r>
    </w:p>
    <w:p w:rsidR="00C918CF" w:rsidRPr="00202057" w:rsidRDefault="00C918CF" w:rsidP="00C918CF">
      <w:pPr>
        <w:spacing w:line="400" w:lineRule="exact"/>
        <w:ind w:firstLine="35"/>
        <w:jc w:val="lowKashida"/>
        <w:rPr>
          <w:rFonts w:ascii="Tahoma" w:hAnsi="Tahoma" w:cs="B Nazanin"/>
          <w:b/>
          <w:bCs/>
          <w:color w:val="000000"/>
          <w:sz w:val="32"/>
          <w:szCs w:val="32"/>
          <w:u w:val="single"/>
          <w:lang w:bidi="fa-IR"/>
        </w:rPr>
      </w:pPr>
    </w:p>
    <w:p w:rsidR="00C918CF" w:rsidRPr="00C918CF" w:rsidRDefault="00C918CF" w:rsidP="00C918CF">
      <w:pPr>
        <w:pStyle w:val="ListParagraph"/>
        <w:numPr>
          <w:ilvl w:val="0"/>
          <w:numId w:val="11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چه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كنيم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تا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احتمال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مسموميت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با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مونواكسيد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كربن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را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به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حداقل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برسانيم؟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1-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در محيط كار هر گونه وضعيتي كه مي تواند منجر به مسموميت با مونواكسيد كربن باشد را به كارفرما اطلاع دهيد.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2-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هميشه نسبت به وضعيت تهويه محيط كار و منزل هشيار باشيد مخصوصاً اگر از وسيله گرمازاي احتراقي استفاده مي كنيد.</w:t>
      </w:r>
    </w:p>
    <w:p w:rsidR="00C918CF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3-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چنانچه حالت تهوع، سرگيجه و خواب آلودگي داشتيد سريعاً بقيه را در جريان بگذاريد. و اگر مشكوك به مسموميت با مونواكسيد كربن هستيد سريعاً محيط را ترك كنيد.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4-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   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چنانچه به دكتر مراجعه كرديد حتماً به پزشك اطلاع دهيد كه احتمالاً در محيط آلوده به مونواكسيد كربن بوده ايد.</w:t>
      </w:r>
    </w:p>
    <w:p w:rsidR="00C918CF" w:rsidRPr="00202057" w:rsidRDefault="00C918CF" w:rsidP="00C918CF">
      <w:pPr>
        <w:tabs>
          <w:tab w:val="num" w:pos="720"/>
        </w:tabs>
        <w:spacing w:line="400" w:lineRule="exact"/>
        <w:ind w:left="720" w:hanging="360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  <w:r w:rsidRPr="00202057">
        <w:rPr>
          <w:rFonts w:ascii="Tahoma" w:eastAsia="Tahoma" w:hAnsi="Tahoma" w:cs="B Nazanin"/>
          <w:color w:val="000000"/>
          <w:sz w:val="32"/>
          <w:szCs w:val="32"/>
          <w:rtl/>
          <w:lang w:bidi="fa-IR"/>
        </w:rPr>
        <w:t>5-</w:t>
      </w:r>
      <w:r w:rsidRPr="00202057">
        <w:rPr>
          <w:rFonts w:eastAsia="Tahoma"/>
          <w:color w:val="000000"/>
          <w:sz w:val="32"/>
          <w:szCs w:val="32"/>
          <w:rtl/>
          <w:lang w:bidi="fa-IR"/>
        </w:rPr>
        <w:t>     </w:t>
      </w:r>
      <w:r w:rsidRPr="00202057">
        <w:rPr>
          <w:rFonts w:eastAsia="Tahoma" w:cs="B Nazanin"/>
          <w:color w:val="000000"/>
          <w:sz w:val="32"/>
          <w:szCs w:val="32"/>
          <w:rtl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هرگز در محيط هاي بسته از وسايل احتراقي غيراستاندارد استفاده نكنيد.</w:t>
      </w:r>
    </w:p>
    <w:p w:rsidR="00C918CF" w:rsidRPr="00202057" w:rsidRDefault="00C918CF" w:rsidP="00C918CF">
      <w:pPr>
        <w:spacing w:line="400" w:lineRule="exact"/>
        <w:ind w:left="360" w:firstLine="35"/>
        <w:jc w:val="lowKashida"/>
        <w:rPr>
          <w:rFonts w:ascii="Tahoma" w:hAnsi="Tahoma" w:cs="B Nazanin"/>
          <w:color w:val="000000"/>
          <w:sz w:val="32"/>
          <w:szCs w:val="32"/>
          <w:lang w:bidi="fa-IR"/>
        </w:rPr>
      </w:pPr>
    </w:p>
    <w:p w:rsidR="00C918CF" w:rsidRPr="00C918CF" w:rsidRDefault="00C918CF" w:rsidP="00C918CF">
      <w:pPr>
        <w:pStyle w:val="ListParagraph"/>
        <w:numPr>
          <w:ilvl w:val="0"/>
          <w:numId w:val="11"/>
        </w:numPr>
        <w:spacing w:line="400" w:lineRule="exact"/>
        <w:jc w:val="lowKashida"/>
        <w:rPr>
          <w:rFonts w:ascii="Tahoma" w:hAnsi="Tahoma" w:cs="B Nazanin"/>
          <w:b/>
          <w:bCs/>
          <w:color w:val="548DD4"/>
          <w:sz w:val="32"/>
          <w:szCs w:val="32"/>
          <w:u w:val="single"/>
          <w:lang w:bidi="fa-IR"/>
        </w:rPr>
      </w:pP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استاندارد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جهاني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براي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 w:hint="cs"/>
          <w:b/>
          <w:bCs/>
          <w:color w:val="548DD4"/>
          <w:sz w:val="32"/>
          <w:szCs w:val="32"/>
          <w:u w:val="single"/>
          <w:rtl/>
          <w:lang w:bidi="fa-IR"/>
        </w:rPr>
        <w:t>غلظت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lang w:bidi="fa-IR"/>
        </w:rPr>
        <w:t xml:space="preserve">CO </w:t>
      </w:r>
      <w:r w:rsidRPr="00C918CF">
        <w:rPr>
          <w:rFonts w:ascii="Tahoma" w:hAnsi="Tahoma" w:cs="B Nazanin"/>
          <w:b/>
          <w:bCs/>
          <w:color w:val="548DD4"/>
          <w:sz w:val="32"/>
          <w:szCs w:val="32"/>
          <w:u w:val="single"/>
          <w:rtl/>
          <w:lang w:bidi="fa-IR"/>
        </w:rPr>
        <w:t xml:space="preserve">  در محيط چيست؟</w:t>
      </w:r>
    </w:p>
    <w:p w:rsidR="00C918CF" w:rsidRPr="00202057" w:rsidRDefault="00C918CF" w:rsidP="00C918CF">
      <w:pPr>
        <w:spacing w:line="400" w:lineRule="exact"/>
        <w:ind w:left="360"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استاندارد معمول براي يك محيط در خصوص مونواكسيد كربن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ppm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50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 xml:space="preserve"> 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يا 50 واحد از گاز در يك ميليون واحد از هوا مي باشد كه در چنين شرايطي به مدت 8 ساعت مي توان در آن محيط حضور داشت. چنانچه در محلي اين مقدار از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ppm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100 بالاتر رفت آن محيط بايد تخليه گردد. در موارد كارگراني كه به محل خاص مثل محل بارگيري ماشين رفت و آمد دارند اين مقدار تا </w:t>
      </w:r>
      <w:r w:rsidRPr="00202057">
        <w:rPr>
          <w:rFonts w:ascii="Tahoma" w:hAnsi="Tahoma" w:cs="B Nazanin"/>
          <w:color w:val="000000"/>
          <w:sz w:val="32"/>
          <w:szCs w:val="32"/>
          <w:lang w:bidi="fa-IR"/>
        </w:rPr>
        <w:t>ppm</w:t>
      </w:r>
      <w:r w:rsidRPr="00202057">
        <w:rPr>
          <w:rFonts w:ascii="Tahoma" w:hAnsi="Tahoma" w:cs="B Nazanin"/>
          <w:color w:val="000000"/>
          <w:sz w:val="32"/>
          <w:szCs w:val="32"/>
          <w:rtl/>
          <w:lang w:bidi="fa-IR"/>
        </w:rPr>
        <w:t>200 افزايش مي يابد.</w:t>
      </w:r>
    </w:p>
    <w:p w:rsidR="00C918CF" w:rsidRDefault="00C918CF" w:rsidP="00C918CF">
      <w:pPr>
        <w:spacing w:line="400" w:lineRule="exact"/>
        <w:ind w:left="360" w:firstLine="35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</w:p>
    <w:p w:rsidR="00C918CF" w:rsidRPr="00C918CF" w:rsidRDefault="00C918CF" w:rsidP="00C918CF">
      <w:pPr>
        <w:pStyle w:val="ListParagraph"/>
        <w:numPr>
          <w:ilvl w:val="0"/>
          <w:numId w:val="11"/>
        </w:numPr>
        <w:spacing w:line="400" w:lineRule="exact"/>
        <w:jc w:val="lowKashida"/>
        <w:rPr>
          <w:rStyle w:val="IntenseEmphasis"/>
          <w:rFonts w:cs="B Nazanin"/>
          <w:color w:val="548DD4"/>
          <w:rtl/>
        </w:rPr>
      </w:pPr>
      <w:r w:rsidRPr="00C918CF">
        <w:rPr>
          <w:rStyle w:val="IntenseEmphasis"/>
          <w:rFonts w:ascii="Tahoma" w:hAnsi="Tahoma" w:cs="B Nazanin" w:hint="cs"/>
          <w:color w:val="548DD4"/>
          <w:rtl/>
        </w:rPr>
        <w:lastRenderedPageBreak/>
        <w:t>ضمن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تشکر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از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شرکت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جنابعالی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در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این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مصاحبه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به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عنوان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سوال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آخر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بفرمائید</w:t>
      </w:r>
      <w:r w:rsidRPr="00C918CF">
        <w:rPr>
          <w:rStyle w:val="IntenseEmphasis"/>
          <w:rFonts w:cs="B Nazanin" w:hint="cs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چه</w:t>
      </w:r>
      <w:r w:rsidRPr="00C918CF">
        <w:rPr>
          <w:rStyle w:val="IntenseEmphasis"/>
          <w:rFonts w:cs="B Nazanin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زماني</w:t>
      </w:r>
      <w:r w:rsidRPr="00C918CF">
        <w:rPr>
          <w:rStyle w:val="IntenseEmphasis"/>
          <w:rFonts w:cs="B Nazanin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نياز</w:t>
      </w:r>
      <w:r w:rsidRPr="00C918CF">
        <w:rPr>
          <w:rStyle w:val="IntenseEmphasis"/>
          <w:rFonts w:cs="B Nazanin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به</w:t>
      </w:r>
      <w:r w:rsidRPr="00C918CF">
        <w:rPr>
          <w:rStyle w:val="IntenseEmphasis"/>
          <w:rFonts w:cs="B Nazanin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پزشك</w:t>
      </w:r>
      <w:r w:rsidRPr="00C918CF">
        <w:rPr>
          <w:rStyle w:val="IntenseEmphasis"/>
          <w:rFonts w:cs="B Nazanin"/>
          <w:color w:val="548DD4"/>
          <w:rtl/>
        </w:rPr>
        <w:t xml:space="preserve"> </w:t>
      </w:r>
      <w:r w:rsidRPr="00C918CF">
        <w:rPr>
          <w:rStyle w:val="IntenseEmphasis"/>
          <w:rFonts w:ascii="Tahoma" w:hAnsi="Tahoma" w:cs="B Nazanin" w:hint="cs"/>
          <w:color w:val="548DD4"/>
          <w:rtl/>
        </w:rPr>
        <w:t>داريم؟</w:t>
      </w:r>
    </w:p>
    <w:p w:rsidR="00C918CF" w:rsidRPr="00C918CF" w:rsidRDefault="00C918CF" w:rsidP="00C918CF">
      <w:pPr>
        <w:pStyle w:val="ListParagraph"/>
        <w:numPr>
          <w:ilvl w:val="0"/>
          <w:numId w:val="7"/>
        </w:numPr>
        <w:tabs>
          <w:tab w:val="num" w:pos="584"/>
        </w:tabs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هر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شخصي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كه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با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گاز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</w:t>
      </w:r>
      <w:r w:rsidRPr="00C918CF">
        <w:rPr>
          <w:rFonts w:ascii="Tahoma" w:hAnsi="Tahoma" w:cs="B Nazanin"/>
          <w:color w:val="000000"/>
          <w:sz w:val="32"/>
          <w:szCs w:val="32"/>
          <w:lang w:bidi="fa-IR"/>
        </w:rPr>
        <w:t>Co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در تماس بوده و داراي علايم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خفیف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تا متوسط است بايد فوراً توسط پزشك معاينه شود.</w:t>
      </w:r>
    </w:p>
    <w:p w:rsidR="00C918CF" w:rsidRPr="00C918CF" w:rsidRDefault="00C918CF" w:rsidP="00C918CF">
      <w:pPr>
        <w:pStyle w:val="ListParagraph"/>
        <w:numPr>
          <w:ilvl w:val="0"/>
          <w:numId w:val="7"/>
        </w:numPr>
        <w:tabs>
          <w:tab w:val="num" w:pos="584"/>
        </w:tabs>
        <w:spacing w:line="400" w:lineRule="exact"/>
        <w:jc w:val="lowKashida"/>
        <w:rPr>
          <w:rFonts w:ascii="Tahoma" w:hAnsi="Tahoma" w:cs="B Nazanin"/>
          <w:color w:val="000000"/>
          <w:sz w:val="32"/>
          <w:szCs w:val="32"/>
          <w:rtl/>
          <w:lang w:bidi="fa-IR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نوزادان و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سالمندان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چنانچه با اين گاز در تماس باشند حتي در صورت نداشتن علامت حتماً بايد توسط پزشك معاينه شوند.</w:t>
      </w:r>
    </w:p>
    <w:p w:rsidR="00C918CF" w:rsidRPr="00C918CF" w:rsidRDefault="00C918CF" w:rsidP="00C918CF">
      <w:pPr>
        <w:pStyle w:val="ListParagraph"/>
        <w:numPr>
          <w:ilvl w:val="0"/>
          <w:numId w:val="7"/>
        </w:numPr>
        <w:tabs>
          <w:tab w:val="num" w:pos="584"/>
        </w:tabs>
        <w:spacing w:line="400" w:lineRule="exact"/>
        <w:jc w:val="lowKashida"/>
        <w:rPr>
          <w:rFonts w:cs="B Nazanin"/>
          <w:color w:val="000000"/>
          <w:sz w:val="32"/>
          <w:szCs w:val="32"/>
        </w:rPr>
      </w:pP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افرادي كه داراي ناراحتي هاي قلبي عروقي هستند در صورت مواج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>ه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ه با گاز </w:t>
      </w:r>
      <w:r w:rsidRPr="00C918CF">
        <w:rPr>
          <w:rFonts w:ascii="Tahoma" w:hAnsi="Tahoma" w:cs="B Nazanin"/>
          <w:color w:val="000000"/>
          <w:sz w:val="32"/>
          <w:szCs w:val="32"/>
          <w:lang w:bidi="fa-IR"/>
        </w:rPr>
        <w:t>Co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 xml:space="preserve"> حتماً بايد توسط پزشك معاينه شوند. همچنين زنان </w:t>
      </w:r>
      <w:r w:rsidRPr="00C918CF">
        <w:rPr>
          <w:rFonts w:ascii="Tahoma" w:hAnsi="Tahoma" w:cs="B Nazanin" w:hint="cs"/>
          <w:color w:val="000000"/>
          <w:sz w:val="32"/>
          <w:szCs w:val="32"/>
          <w:rtl/>
          <w:lang w:bidi="fa-IR"/>
        </w:rPr>
        <w:t xml:space="preserve">باردار </w:t>
      </w:r>
      <w:r w:rsidRPr="00C918CF">
        <w:rPr>
          <w:rFonts w:ascii="Tahoma" w:hAnsi="Tahoma" w:cs="B Nazanin"/>
          <w:color w:val="000000"/>
          <w:sz w:val="32"/>
          <w:szCs w:val="32"/>
          <w:rtl/>
          <w:lang w:bidi="fa-IR"/>
        </w:rPr>
        <w:t>بايد فوراً معاينه گردند زيرا ممكن است جنين آسيب ديده باشد در حاليكه علايمي در مادر مشاهده نگردد.</w:t>
      </w:r>
    </w:p>
    <w:p w:rsidR="00C918CF" w:rsidRDefault="00C918CF" w:rsidP="00C918CF">
      <w:pPr>
        <w:ind w:firstLine="35"/>
        <w:jc w:val="center"/>
        <w:rPr>
          <w:color w:val="000000"/>
          <w:sz w:val="32"/>
          <w:szCs w:val="32"/>
          <w:rtl/>
        </w:rPr>
      </w:pPr>
      <w:r>
        <w:rPr>
          <w:rFonts w:cs="Arial"/>
          <w:noProof/>
          <w:color w:val="000000"/>
          <w:sz w:val="32"/>
          <w:szCs w:val="32"/>
          <w:lang w:bidi="fa-IR"/>
        </w:rPr>
        <w:drawing>
          <wp:inline distT="0" distB="0" distL="0" distR="0">
            <wp:extent cx="5115859" cy="4559530"/>
            <wp:effectExtent l="0" t="0" r="8890" b="0"/>
            <wp:docPr id="1" name="Picture 1" descr="علائم مسمومیت مونواکسید(واترمارک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علائم مسمومیت مونواکسید(واترمارک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48" cy="456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CF" w:rsidRPr="00074CA7" w:rsidRDefault="00C918CF" w:rsidP="00C918CF">
      <w:pPr>
        <w:pStyle w:val="NormalWeb"/>
        <w:shd w:val="clear" w:color="auto" w:fill="FFFFFF"/>
        <w:bidi/>
        <w:spacing w:line="300" w:lineRule="atLeast"/>
        <w:ind w:left="360"/>
        <w:jc w:val="center"/>
        <w:rPr>
          <w:rFonts w:ascii="Tahoma" w:hAnsi="Tahoma" w:cs="B Nazanin"/>
          <w:color w:val="000000"/>
          <w:spacing w:val="15"/>
          <w:sz w:val="28"/>
          <w:szCs w:val="28"/>
          <w:rtl/>
        </w:rPr>
      </w:pPr>
      <w:r w:rsidRPr="00074CA7">
        <w:rPr>
          <w:rFonts w:ascii="Tahoma" w:hAnsi="Tahoma" w:cs="B Nazanin" w:hint="cs"/>
          <w:color w:val="000000"/>
          <w:spacing w:val="15"/>
          <w:sz w:val="28"/>
          <w:szCs w:val="28"/>
          <w:rtl/>
        </w:rPr>
        <w:t>مصاحبه گر:</w:t>
      </w:r>
    </w:p>
    <w:p w:rsidR="00C918CF" w:rsidRPr="008E48F0" w:rsidRDefault="00C918CF" w:rsidP="00C918CF">
      <w:pPr>
        <w:ind w:firstLine="35"/>
        <w:jc w:val="center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8E48F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حسن صنایعی</w:t>
      </w:r>
    </w:p>
    <w:p w:rsidR="00C918CF" w:rsidRPr="008E48F0" w:rsidRDefault="00C918CF" w:rsidP="00C918CF">
      <w:pPr>
        <w:ind w:firstLine="35"/>
        <w:jc w:val="center"/>
        <w:rPr>
          <w:rFonts w:cs="B Nazanin"/>
          <w:color w:val="000000"/>
          <w:sz w:val="28"/>
          <w:szCs w:val="28"/>
          <w:rtl/>
          <w:lang w:bidi="fa-IR"/>
        </w:rPr>
      </w:pPr>
      <w:r w:rsidRPr="008E48F0">
        <w:rPr>
          <w:rFonts w:cs="B Nazanin" w:hint="cs"/>
          <w:color w:val="000000"/>
          <w:sz w:val="28"/>
          <w:szCs w:val="28"/>
          <w:rtl/>
          <w:lang w:bidi="fa-IR"/>
        </w:rPr>
        <w:t xml:space="preserve">کارشناس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پیشگیری و مبارزه با بیماریها</w:t>
      </w:r>
    </w:p>
    <w:p w:rsidR="00C918CF" w:rsidRDefault="00C918CF" w:rsidP="00C918CF">
      <w:pPr>
        <w:ind w:firstLine="35"/>
        <w:jc w:val="center"/>
        <w:rPr>
          <w:rFonts w:cs="B Nazanin"/>
          <w:color w:val="000000"/>
          <w:sz w:val="28"/>
          <w:szCs w:val="28"/>
          <w:rtl/>
          <w:lang w:bidi="fa-IR"/>
        </w:rPr>
      </w:pPr>
      <w:r w:rsidRPr="008E48F0">
        <w:rPr>
          <w:rFonts w:cs="B Nazanin" w:hint="cs"/>
          <w:color w:val="000000"/>
          <w:sz w:val="28"/>
          <w:szCs w:val="28"/>
          <w:rtl/>
          <w:lang w:bidi="fa-IR"/>
        </w:rPr>
        <w:t>مرکز بهداشت شهرستان همدان</w:t>
      </w:r>
    </w:p>
    <w:p w:rsidR="00C918CF" w:rsidRPr="008E48F0" w:rsidRDefault="00C918CF" w:rsidP="00C918CF">
      <w:pPr>
        <w:ind w:firstLine="35"/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:rsidR="00C918CF" w:rsidRPr="00156F85" w:rsidRDefault="00C918CF" w:rsidP="00C918CF">
      <w:pPr>
        <w:spacing w:line="45" w:lineRule="atLeast"/>
        <w:rPr>
          <w:rFonts w:cs="B Nazanin"/>
          <w:b/>
          <w:bCs/>
          <w:sz w:val="18"/>
          <w:szCs w:val="18"/>
          <w:rtl/>
          <w:lang w:bidi="fa-IR"/>
        </w:rPr>
      </w:pPr>
      <w:r w:rsidRPr="00156F85"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منبع : </w:t>
      </w:r>
      <w:r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       </w:t>
      </w:r>
      <w:r w:rsidRPr="00156F85"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دستورالعمل </w:t>
      </w:r>
      <w:r w:rsidRPr="00156F85">
        <w:rPr>
          <w:rFonts w:ascii="Tahoma" w:hAnsi="Tahoma" w:cs="B Nazanin"/>
          <w:b/>
          <w:bCs/>
          <w:color w:val="B72121"/>
          <w:sz w:val="18"/>
          <w:szCs w:val="18"/>
          <w:rtl/>
        </w:rPr>
        <w:t>مسموميت با مونواكسيد كربن</w:t>
      </w:r>
    </w:p>
    <w:p w:rsidR="000143D4" w:rsidRDefault="00C918CF" w:rsidP="00C918CF">
      <w:pPr>
        <w:ind w:firstLine="35"/>
      </w:pPr>
      <w:r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               </w:t>
      </w:r>
      <w:r w:rsidRPr="00156F85"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ستاد </w:t>
      </w:r>
      <w:r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>مركزي اطلاع رساني داروها و سموم</w:t>
      </w:r>
      <w:r w:rsidR="00AD5B1D"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 xml:space="preserve"> </w:t>
      </w:r>
      <w:bookmarkStart w:id="0" w:name="_GoBack"/>
      <w:bookmarkEnd w:id="0"/>
      <w:r w:rsidRPr="00156F85">
        <w:rPr>
          <w:rFonts w:ascii="Tahoma" w:hAnsi="Tahoma" w:cs="B Nazanin" w:hint="cs"/>
          <w:color w:val="000000"/>
          <w:sz w:val="18"/>
          <w:szCs w:val="18"/>
          <w:rtl/>
          <w:lang w:bidi="fa-IR"/>
        </w:rPr>
        <w:t>وزارت بهداشت درمان و آموزش پزشكي</w:t>
      </w:r>
    </w:p>
    <w:sectPr w:rsidR="000143D4" w:rsidSect="00C918CF">
      <w:pgSz w:w="11906" w:h="16838"/>
      <w:pgMar w:top="851" w:right="1440" w:bottom="1440" w:left="144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989"/>
    <w:multiLevelType w:val="hybridMultilevel"/>
    <w:tmpl w:val="8F02BA18"/>
    <w:lvl w:ilvl="0" w:tplc="891ECB06">
      <w:start w:val="1"/>
      <w:numFmt w:val="decimal"/>
      <w:lvlText w:val="%1-"/>
      <w:lvlJc w:val="left"/>
      <w:pPr>
        <w:ind w:left="720" w:hanging="360"/>
      </w:pPr>
      <w:rPr>
        <w:rFonts w:ascii="Tahoma" w:hAnsi="Tahoma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3DC9"/>
    <w:multiLevelType w:val="hybridMultilevel"/>
    <w:tmpl w:val="CB04DB92"/>
    <w:lvl w:ilvl="0" w:tplc="DB4A2A3C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2CB25693"/>
    <w:multiLevelType w:val="hybridMultilevel"/>
    <w:tmpl w:val="F92EDBE0"/>
    <w:lvl w:ilvl="0" w:tplc="0409000F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">
    <w:nsid w:val="45F62CB2"/>
    <w:multiLevelType w:val="hybridMultilevel"/>
    <w:tmpl w:val="CCC8A588"/>
    <w:lvl w:ilvl="0" w:tplc="04090009">
      <w:start w:val="1"/>
      <w:numFmt w:val="bullet"/>
      <w:lvlText w:val=""/>
      <w:lvlJc w:val="left"/>
      <w:pPr>
        <w:ind w:left="11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47E30F83"/>
    <w:multiLevelType w:val="hybridMultilevel"/>
    <w:tmpl w:val="65F25BEE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E6B750A"/>
    <w:multiLevelType w:val="hybridMultilevel"/>
    <w:tmpl w:val="48C6537C"/>
    <w:lvl w:ilvl="0" w:tplc="891ECB06">
      <w:start w:val="1"/>
      <w:numFmt w:val="decimal"/>
      <w:lvlText w:val="%1-"/>
      <w:lvlJc w:val="left"/>
      <w:pPr>
        <w:ind w:left="1426" w:hanging="360"/>
      </w:pPr>
      <w:rPr>
        <w:rFonts w:ascii="Tahoma" w:hAnsi="Tahoma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61013B5A"/>
    <w:multiLevelType w:val="hybridMultilevel"/>
    <w:tmpl w:val="86F04A66"/>
    <w:lvl w:ilvl="0" w:tplc="040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64F726EF"/>
    <w:multiLevelType w:val="hybridMultilevel"/>
    <w:tmpl w:val="18642FF2"/>
    <w:lvl w:ilvl="0" w:tplc="C07CE0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354EA"/>
    <w:multiLevelType w:val="hybridMultilevel"/>
    <w:tmpl w:val="B4FCB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D2ECA"/>
    <w:multiLevelType w:val="hybridMultilevel"/>
    <w:tmpl w:val="678AA600"/>
    <w:lvl w:ilvl="0" w:tplc="0409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0">
    <w:nsid w:val="7E2E782F"/>
    <w:multiLevelType w:val="hybridMultilevel"/>
    <w:tmpl w:val="CD3AD4AC"/>
    <w:lvl w:ilvl="0" w:tplc="0409000D">
      <w:start w:val="1"/>
      <w:numFmt w:val="bullet"/>
      <w:lvlText w:val=""/>
      <w:lvlJc w:val="left"/>
      <w:pPr>
        <w:ind w:left="11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CF"/>
    <w:rsid w:val="000143D4"/>
    <w:rsid w:val="004933C6"/>
    <w:rsid w:val="007525D2"/>
    <w:rsid w:val="00AD5B1D"/>
    <w:rsid w:val="00C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8CF"/>
    <w:pPr>
      <w:bidi w:val="0"/>
      <w:spacing w:before="100" w:beforeAutospacing="1" w:after="100" w:afterAutospacing="1"/>
    </w:pPr>
  </w:style>
  <w:style w:type="character" w:styleId="IntenseEmphasis">
    <w:name w:val="Intense Emphasis"/>
    <w:uiPriority w:val="21"/>
    <w:qFormat/>
    <w:rsid w:val="00C918CF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CF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91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918CF"/>
    <w:pPr>
      <w:bidi w:val="0"/>
      <w:spacing w:before="100" w:beforeAutospacing="1" w:after="100" w:afterAutospacing="1"/>
    </w:pPr>
  </w:style>
  <w:style w:type="character" w:styleId="IntenseEmphasis">
    <w:name w:val="Intense Emphasis"/>
    <w:uiPriority w:val="21"/>
    <w:qFormat/>
    <w:rsid w:val="00C918CF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CF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9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CBE3-607A-4BEB-B7BE-F7DA738F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mbnaghibi</cp:lastModifiedBy>
  <cp:revision>2</cp:revision>
  <dcterms:created xsi:type="dcterms:W3CDTF">2019-12-17T08:29:00Z</dcterms:created>
  <dcterms:modified xsi:type="dcterms:W3CDTF">2019-12-22T09:40:00Z</dcterms:modified>
</cp:coreProperties>
</file>